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CA" w:rsidRDefault="006960CA" w:rsidP="000642A7">
      <w:pPr>
        <w:shd w:val="clear" w:color="auto" w:fill="FFFFFF"/>
        <w:spacing w:after="0" w:line="360" w:lineRule="auto"/>
        <w:jc w:val="left"/>
        <w:outlineLvl w:val="0"/>
        <w:rPr>
          <w:rFonts w:ascii="Times New Roman" w:eastAsia="Times New Roman" w:hAnsi="Times New Roman" w:cs="Times New Roman"/>
          <w:bCs/>
          <w:color w:val="1772AF"/>
          <w:kern w:val="36"/>
          <w:sz w:val="29"/>
          <w:szCs w:val="29"/>
          <w:lang w:eastAsia="ru-RU"/>
        </w:rPr>
      </w:pPr>
      <w:r w:rsidRPr="006960CA">
        <w:rPr>
          <w:rFonts w:ascii="Times New Roman" w:eastAsia="Times New Roman" w:hAnsi="Times New Roman" w:cs="Times New Roman"/>
          <w:bCs/>
          <w:color w:val="1772AF"/>
          <w:kern w:val="36"/>
          <w:sz w:val="29"/>
          <w:szCs w:val="29"/>
          <w:lang w:eastAsia="ru-RU"/>
        </w:rPr>
        <w:t>Отчет о проведении «Дня финансовой грамотности» </w:t>
      </w:r>
    </w:p>
    <w:p w:rsidR="006960CA" w:rsidRDefault="006960CA" w:rsidP="000642A7">
      <w:pPr>
        <w:shd w:val="clear" w:color="auto" w:fill="FFFFFF"/>
        <w:spacing w:after="0" w:line="360" w:lineRule="auto"/>
        <w:jc w:val="left"/>
        <w:outlineLvl w:val="0"/>
        <w:rPr>
          <w:rFonts w:ascii="Times New Roman" w:eastAsia="Times New Roman" w:hAnsi="Times New Roman" w:cs="Times New Roman"/>
          <w:bCs/>
          <w:color w:val="1772AF"/>
          <w:kern w:val="36"/>
          <w:sz w:val="29"/>
          <w:szCs w:val="29"/>
          <w:lang w:eastAsia="ru-RU"/>
        </w:rPr>
      </w:pPr>
    </w:p>
    <w:p w:rsidR="006960CA" w:rsidRPr="006960CA" w:rsidRDefault="006960CA" w:rsidP="000642A7">
      <w:pPr>
        <w:shd w:val="clear" w:color="auto" w:fill="FFFFFF"/>
        <w:spacing w:after="0" w:line="360" w:lineRule="auto"/>
        <w:jc w:val="left"/>
        <w:outlineLvl w:val="0"/>
        <w:rPr>
          <w:rFonts w:ascii="Times New Roman" w:eastAsia="Times New Roman" w:hAnsi="Times New Roman" w:cs="Times New Roman"/>
          <w:bCs/>
          <w:color w:val="1772AF"/>
          <w:kern w:val="36"/>
          <w:sz w:val="28"/>
          <w:szCs w:val="28"/>
          <w:lang w:eastAsia="ru-RU"/>
        </w:rPr>
      </w:pPr>
      <w:r w:rsidRPr="006960CA">
        <w:rPr>
          <w:rFonts w:ascii="Times New Roman" w:hAnsi="Times New Roman" w:cs="Times New Roman"/>
          <w:color w:val="666666"/>
          <w:sz w:val="28"/>
          <w:szCs w:val="28"/>
          <w:shd w:val="clear" w:color="auto" w:fill="F1F1F1"/>
        </w:rPr>
        <w:t xml:space="preserve">C 17 по 24 апреля 2019 года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 </w:t>
      </w:r>
      <w:r>
        <w:rPr>
          <w:rFonts w:ascii="Times New Roman" w:eastAsia="Times New Roman" w:hAnsi="Times New Roman" w:cs="Times New Roman"/>
          <w:bCs/>
          <w:color w:val="1772AF"/>
          <w:kern w:val="36"/>
          <w:sz w:val="28"/>
          <w:szCs w:val="28"/>
          <w:lang w:eastAsia="ru-RU"/>
        </w:rPr>
        <w:t xml:space="preserve"> </w:t>
      </w: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были проведены мероприятия, посвященные Дню финансовой грамотности.</w:t>
      </w:r>
      <w:r>
        <w:rPr>
          <w:rFonts w:ascii="Times New Roman" w:eastAsia="Times New Roman" w:hAnsi="Times New Roman" w:cs="Times New Roman"/>
          <w:bCs/>
          <w:color w:val="1772AF"/>
          <w:kern w:val="36"/>
          <w:sz w:val="28"/>
          <w:szCs w:val="28"/>
          <w:lang w:eastAsia="ru-RU"/>
        </w:rPr>
        <w:t xml:space="preserve">  </w:t>
      </w: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Финансовая грамотность в России – это способность населения эффективно управлять собственными средствами, планировать расходы и доходы  домашнего хозяйства, осуществлять планирование.</w:t>
      </w:r>
    </w:p>
    <w:p w:rsidR="006960CA" w:rsidRPr="006960CA" w:rsidRDefault="006960CA" w:rsidP="000642A7">
      <w:pPr>
        <w:shd w:val="clear" w:color="auto" w:fill="FFFFFF"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Финансовая грамотность является одним из главных условий повышения уровня жизни, как граждан, так и всей страны. Проблема безграмотности влияет  на то, что уровень пользования населением различными услугами остается очень низким. Недостаточная образованность может стать причиной  принятия неправильных финансовых решений, случайное вовлечение в мошеннические меры по повышению знаний.</w:t>
      </w:r>
    </w:p>
    <w:p w:rsidR="006960CA" w:rsidRDefault="006960CA" w:rsidP="000642A7">
      <w:pPr>
        <w:shd w:val="clear" w:color="auto" w:fill="FFFFFF"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 Проведение мероприятий, посвященных Дню финансовой грамотности:</w:t>
      </w:r>
    </w:p>
    <w:p w:rsidR="006960CA" w:rsidRPr="006960CA" w:rsidRDefault="006960CA" w:rsidP="000642A7">
      <w:pPr>
        <w:shd w:val="clear" w:color="auto" w:fill="FFFFFF"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</w:p>
    <w:tbl>
      <w:tblPr>
        <w:tblW w:w="103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4832"/>
        <w:gridCol w:w="1480"/>
        <w:gridCol w:w="1170"/>
        <w:gridCol w:w="2286"/>
      </w:tblGrid>
      <w:tr w:rsidR="006960CA" w:rsidRPr="006960CA" w:rsidTr="000642A7">
        <w:tc>
          <w:tcPr>
            <w:tcW w:w="56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6"/>
                <w:lang w:eastAsia="ru-RU"/>
              </w:rPr>
              <w:t>№</w:t>
            </w:r>
          </w:p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960C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6"/>
                <w:lang w:eastAsia="ru-RU"/>
              </w:rPr>
              <w:t>п</w:t>
            </w:r>
            <w:proofErr w:type="spellEnd"/>
            <w:proofErr w:type="gramEnd"/>
            <w:r w:rsidRPr="006960C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6"/>
                <w:lang w:eastAsia="ru-RU"/>
              </w:rPr>
              <w:t>/</w:t>
            </w:r>
            <w:proofErr w:type="spellStart"/>
            <w:r w:rsidRPr="006960C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6"/>
                <w:lang w:eastAsia="ru-RU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6"/>
                <w:lang w:eastAsia="ru-RU"/>
              </w:rPr>
              <w:t>Мероприятия</w:t>
            </w:r>
          </w:p>
        </w:tc>
        <w:tc>
          <w:tcPr>
            <w:tcW w:w="14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6"/>
                <w:lang w:eastAsia="ru-RU"/>
              </w:rPr>
              <w:t>Сроки</w:t>
            </w:r>
          </w:p>
        </w:tc>
        <w:tc>
          <w:tcPr>
            <w:tcW w:w="11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6"/>
                <w:lang w:eastAsia="ru-RU"/>
              </w:rPr>
              <w:t>классы</w:t>
            </w:r>
          </w:p>
        </w:tc>
        <w:tc>
          <w:tcPr>
            <w:tcW w:w="228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6"/>
                <w:lang w:eastAsia="ru-RU"/>
              </w:rPr>
              <w:t>Ответственные</w:t>
            </w:r>
          </w:p>
        </w:tc>
      </w:tr>
      <w:tr w:rsidR="006960CA" w:rsidRPr="006960CA" w:rsidTr="000642A7">
        <w:tc>
          <w:tcPr>
            <w:tcW w:w="56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Тестирование «</w:t>
            </w:r>
            <w:proofErr w:type="gramStart"/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Береженого</w:t>
            </w:r>
            <w:proofErr w:type="gramEnd"/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 страховка бережет!»</w:t>
            </w:r>
          </w:p>
        </w:tc>
        <w:tc>
          <w:tcPr>
            <w:tcW w:w="14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17.09.2018</w:t>
            </w:r>
          </w:p>
        </w:tc>
        <w:tc>
          <w:tcPr>
            <w:tcW w:w="11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8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Ашаев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 С. Н</w:t>
            </w:r>
          </w:p>
        </w:tc>
      </w:tr>
      <w:tr w:rsidR="006960CA" w:rsidRPr="006960CA" w:rsidTr="000642A7">
        <w:tc>
          <w:tcPr>
            <w:tcW w:w="56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Минутки финансовой грамотности</w:t>
            </w:r>
          </w:p>
        </w:tc>
        <w:tc>
          <w:tcPr>
            <w:tcW w:w="14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18.09.2018</w:t>
            </w:r>
          </w:p>
        </w:tc>
        <w:tc>
          <w:tcPr>
            <w:tcW w:w="11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228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960CA" w:rsidRPr="006960CA" w:rsidTr="000642A7">
        <w:tc>
          <w:tcPr>
            <w:tcW w:w="56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Видео – урок  «Что такое </w:t>
            </w:r>
            <w:proofErr w:type="spellStart"/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микрокредитование</w:t>
            </w:r>
            <w:proofErr w:type="spellEnd"/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?»</w:t>
            </w:r>
          </w:p>
        </w:tc>
        <w:tc>
          <w:tcPr>
            <w:tcW w:w="14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18.09.2018</w:t>
            </w:r>
          </w:p>
        </w:tc>
        <w:tc>
          <w:tcPr>
            <w:tcW w:w="11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9-</w:t>
            </w: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8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Чаринов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  <w:r w:rsidR="000642A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О.  А</w:t>
            </w:r>
          </w:p>
        </w:tc>
      </w:tr>
      <w:tr w:rsidR="006960CA" w:rsidRPr="006960CA" w:rsidTr="000642A7">
        <w:tc>
          <w:tcPr>
            <w:tcW w:w="56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8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Видео – урок «Что такое кредитная карта?»</w:t>
            </w:r>
          </w:p>
        </w:tc>
        <w:tc>
          <w:tcPr>
            <w:tcW w:w="14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19.09.2018</w:t>
            </w:r>
          </w:p>
        </w:tc>
        <w:tc>
          <w:tcPr>
            <w:tcW w:w="11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8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0642A7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Ашаев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 С. Н</w:t>
            </w:r>
          </w:p>
        </w:tc>
      </w:tr>
      <w:tr w:rsidR="006960CA" w:rsidRPr="006960CA" w:rsidTr="000642A7">
        <w:tc>
          <w:tcPr>
            <w:tcW w:w="56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Просмотр видео – ролика «Как устроено страхование?»</w:t>
            </w:r>
          </w:p>
        </w:tc>
        <w:tc>
          <w:tcPr>
            <w:tcW w:w="14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6960CA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 w:rsidRPr="006960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19.09.2018</w:t>
            </w:r>
          </w:p>
        </w:tc>
        <w:tc>
          <w:tcPr>
            <w:tcW w:w="11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Pr="006960CA" w:rsidRDefault="000642A7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8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6960CA" w:rsidRDefault="000642A7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Чаринов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 О. А </w:t>
            </w:r>
          </w:p>
          <w:p w:rsidR="006960CA" w:rsidRPr="006960CA" w:rsidRDefault="000642A7" w:rsidP="000642A7">
            <w:pPr>
              <w:spacing w:before="240" w:after="60" w:line="360" w:lineRule="auto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Ашаев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 С. Н</w:t>
            </w:r>
          </w:p>
        </w:tc>
      </w:tr>
    </w:tbl>
    <w:p w:rsidR="006960CA" w:rsidRPr="006960CA" w:rsidRDefault="006960CA" w:rsidP="000642A7">
      <w:pPr>
        <w:shd w:val="clear" w:color="auto" w:fill="FFFFFF"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 Данные  мероприятия  преследовали следующие цели:</w:t>
      </w:r>
    </w:p>
    <w:p w:rsidR="006960CA" w:rsidRPr="006960CA" w:rsidRDefault="006960CA" w:rsidP="000642A7">
      <w:pPr>
        <w:shd w:val="clear" w:color="auto" w:fill="FFFFFF"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– сформировать у учащихся представление о финансах простым и понятным языком;</w:t>
      </w: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br/>
        <w:t>–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br/>
        <w:t>Классные руководители  рассказали о том, что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 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отношения между банками и населением.</w:t>
      </w: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br/>
        <w:t>В ходе мероприятий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br/>
        <w:t xml:space="preserve"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вопросы-шутки, участвовали в конкурсе кроссвордов), в конкурсе “Русские пословицы” </w:t>
      </w:r>
      <w:proofErr w:type="gramStart"/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( </w:t>
      </w:r>
      <w:proofErr w:type="gramEnd"/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задание на знание пословиц и поговорок, в которых используются слова: “деньги или другие “денежные знаки». Основными темами мероприятий были бережное потребление и основы сбережений, а также защита прав потребителей</w:t>
      </w:r>
      <w:r w:rsidRPr="006960CA">
        <w:rPr>
          <w:rFonts w:ascii="Times New Roman" w:eastAsia="Times New Roman" w:hAnsi="Times New Roman" w:cs="Times New Roman"/>
          <w:bCs/>
          <w:i/>
          <w:iCs/>
          <w:color w:val="333333"/>
          <w:kern w:val="36"/>
          <w:sz w:val="26"/>
          <w:lang w:eastAsia="ru-RU"/>
        </w:rPr>
        <w:t>.</w:t>
      </w: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 В рамках мероприятий школьники </w:t>
      </w:r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lastRenderedPageBreak/>
        <w:t>приняли участие    в   лекциях и практикумах,  творческих конкурсах, исследованиях, играх и викторинах и многих других мероприятиях.   Так же,  учащиеся школы приняли участие в   </w:t>
      </w:r>
      <w:proofErr w:type="spellStart"/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онлайн-уроках</w:t>
      </w:r>
      <w:proofErr w:type="spellEnd"/>
      <w:r w:rsidRPr="006960C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по финансовой грамотности.</w:t>
      </w:r>
    </w:p>
    <w:p w:rsidR="0008470C" w:rsidRPr="006960CA" w:rsidRDefault="0008470C" w:rsidP="000642A7">
      <w:pPr>
        <w:spacing w:line="360" w:lineRule="auto"/>
        <w:rPr>
          <w:rFonts w:ascii="Times New Roman" w:hAnsi="Times New Roman" w:cs="Times New Roman"/>
        </w:rPr>
      </w:pPr>
    </w:p>
    <w:sectPr w:rsidR="0008470C" w:rsidRPr="006960CA" w:rsidSect="0008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CA"/>
    <w:rsid w:val="000642A7"/>
    <w:rsid w:val="0008470C"/>
    <w:rsid w:val="00347273"/>
    <w:rsid w:val="00455537"/>
    <w:rsid w:val="00533095"/>
    <w:rsid w:val="006960CA"/>
    <w:rsid w:val="00822B57"/>
    <w:rsid w:val="00FC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C"/>
  </w:style>
  <w:style w:type="paragraph" w:styleId="1">
    <w:name w:val="heading 1"/>
    <w:basedOn w:val="a"/>
    <w:link w:val="10"/>
    <w:uiPriority w:val="9"/>
    <w:qFormat/>
    <w:rsid w:val="006960C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6960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60CA"/>
    <w:rPr>
      <w:color w:val="0000FF"/>
      <w:u w:val="single"/>
    </w:rPr>
  </w:style>
  <w:style w:type="paragraph" w:customStyle="1" w:styleId="post-author">
    <w:name w:val="post-author"/>
    <w:basedOn w:val="a"/>
    <w:rsid w:val="006960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960CA"/>
  </w:style>
  <w:style w:type="character" w:styleId="a4">
    <w:name w:val="Strong"/>
    <w:basedOn w:val="a0"/>
    <w:uiPriority w:val="22"/>
    <w:qFormat/>
    <w:rsid w:val="006960CA"/>
    <w:rPr>
      <w:b/>
      <w:bCs/>
    </w:rPr>
  </w:style>
  <w:style w:type="character" w:styleId="a5">
    <w:name w:val="Emphasis"/>
    <w:basedOn w:val="a0"/>
    <w:uiPriority w:val="20"/>
    <w:qFormat/>
    <w:rsid w:val="00696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2019-04-29T06:24:00Z</dcterms:created>
  <dcterms:modified xsi:type="dcterms:W3CDTF">2019-04-29T06:24:00Z</dcterms:modified>
</cp:coreProperties>
</file>