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AB" w:rsidRDefault="00647CAB" w:rsidP="000C75E4">
      <w:pPr>
        <w:shd w:val="clear" w:color="auto" w:fill="FFFFFF"/>
        <w:spacing w:after="0"/>
        <w:jc w:val="left"/>
        <w:outlineLvl w:val="0"/>
        <w:rPr>
          <w:rFonts w:ascii="Times New Roman" w:eastAsia="Times New Roman" w:hAnsi="Times New Roman" w:cs="Times New Roman"/>
          <w:bCs/>
          <w:color w:val="1772AF"/>
          <w:kern w:val="36"/>
          <w:sz w:val="32"/>
          <w:szCs w:val="32"/>
          <w:lang w:eastAsia="ru-RU"/>
        </w:rPr>
      </w:pPr>
    </w:p>
    <w:p w:rsidR="000C75E4" w:rsidRPr="00DD6418" w:rsidRDefault="00DD6418" w:rsidP="000C75E4">
      <w:pPr>
        <w:shd w:val="clear" w:color="auto" w:fill="FFFFFF"/>
        <w:spacing w:after="0"/>
        <w:jc w:val="left"/>
        <w:outlineLvl w:val="0"/>
        <w:rPr>
          <w:rFonts w:ascii="Times New Roman" w:eastAsia="Times New Roman" w:hAnsi="Times New Roman" w:cs="Times New Roman"/>
          <w:bCs/>
          <w:color w:val="1772AF"/>
          <w:kern w:val="36"/>
          <w:sz w:val="32"/>
          <w:szCs w:val="32"/>
          <w:lang w:eastAsia="ru-RU"/>
        </w:rPr>
      </w:pPr>
      <w:r w:rsidRPr="00DD6418">
        <w:rPr>
          <w:rFonts w:ascii="Times New Roman" w:eastAsia="Times New Roman" w:hAnsi="Times New Roman" w:cs="Times New Roman"/>
          <w:bCs/>
          <w:color w:val="1772AF"/>
          <w:kern w:val="36"/>
          <w:sz w:val="32"/>
          <w:szCs w:val="32"/>
          <w:lang w:eastAsia="ru-RU"/>
        </w:rPr>
        <w:t>Отчет о проведении мероприятий по  финансовой грамотности</w:t>
      </w:r>
      <w:r w:rsidR="000C75E4" w:rsidRPr="00DD6418">
        <w:rPr>
          <w:rFonts w:ascii="Times New Roman" w:eastAsia="Times New Roman" w:hAnsi="Times New Roman" w:cs="Times New Roman"/>
          <w:bCs/>
          <w:color w:val="1772AF"/>
          <w:kern w:val="36"/>
          <w:sz w:val="32"/>
          <w:szCs w:val="32"/>
          <w:lang w:eastAsia="ru-RU"/>
        </w:rPr>
        <w:t> </w:t>
      </w:r>
    </w:p>
    <w:p w:rsid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Во исполнение приказа Министерства образования и науки РК №1053 от 06.09.2018г. «О проведении мероприятий дни финансовой грамотности», в целях формирования финансовой культуры и навыков финансовой грамотности у обучающихся с </w:t>
      </w:r>
      <w:r w:rsidR="00DD64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12 ноября  по 20 декабря </w:t>
      </w:r>
      <w:r w:rsidR="00D930C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2018 года в МКОУ «СОШ </w:t>
      </w:r>
      <w:proofErr w:type="spellStart"/>
      <w:r w:rsidR="00D930C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Вихли</w:t>
      </w:r>
      <w:proofErr w:type="spell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» были проведены мероприятия, посвященные Дню финансовой грамотности.</w:t>
      </w:r>
      <w:proofErr w:type="gramEnd"/>
    </w:p>
    <w:p w:rsidR="00DD6418" w:rsidRPr="000C75E4" w:rsidRDefault="00DD6418" w:rsidP="00DD6418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Финансовая грамотность в России – это способность населения эффективно управлять собственными средствами, планировать расходы и доходы  домашнего хозяйства, осуществлять планирование.</w:t>
      </w:r>
    </w:p>
    <w:p w:rsidR="00DD6418" w:rsidRPr="000C75E4" w:rsidRDefault="00DD6418" w:rsidP="00DD6418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Финансовая грамотность является одним из главных условий повышения уровня жизни, как граждан, так и всей страны. Проблема безграмотности влияет  на то, что уровень пользования населением различными услугами остается очень низким. Недостаточная образованность может стать причиной  принятия неправильных финансовых решений, случайное вовлечение в мошеннические меры по повышению знаний.</w:t>
      </w:r>
    </w:p>
    <w:p w:rsidR="00DD6418" w:rsidRPr="000C75E4" w:rsidRDefault="00DD6418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Проведение мероприятий, посвященных Дню финансовой грамотности:</w:t>
      </w:r>
    </w:p>
    <w:tbl>
      <w:tblPr>
        <w:tblW w:w="103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709"/>
        <w:gridCol w:w="1543"/>
        <w:gridCol w:w="1140"/>
        <w:gridCol w:w="2389"/>
      </w:tblGrid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№</w:t>
            </w:r>
          </w:p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gramStart"/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Минутки финансовой грамотности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18.10</w:t>
            </w:r>
            <w:r w:rsidR="000C75E4"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Видео – урок  «Что такое микрокредитование?»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25</w:t>
            </w:r>
            <w:r w:rsidR="000C75E4"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.09.2018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Ашаев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С.Н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Видео – урок «Что такое кредитная карта?»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20.10</w:t>
            </w:r>
            <w:r w:rsidR="000C75E4"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Ашаев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С. Н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Урок – презентация «Происхождение денег»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20.11</w:t>
            </w:r>
            <w:r w:rsidR="000C75E4"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Магомедова Ж. М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Деловая игра «Семейный бюджет»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10 12</w:t>
            </w:r>
            <w:r w:rsidR="000C75E4"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Ашаев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С. Н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Семинары для родителей по финансовому воспитанию детей.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В течение </w:t>
            </w:r>
            <w:r w:rsidR="00D930C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C75E4" w:rsidRPr="000C75E4" w:rsidTr="00D930C8">
        <w:tc>
          <w:tcPr>
            <w:tcW w:w="5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D930C8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0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 Книжная выставка «Азбука финансовой грамотности»</w:t>
            </w:r>
          </w:p>
        </w:tc>
        <w:tc>
          <w:tcPr>
            <w:tcW w:w="1543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В течение </w:t>
            </w:r>
            <w:r w:rsidR="00D930C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1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8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C75E4" w:rsidRPr="000C75E4" w:rsidRDefault="000C75E4" w:rsidP="000C75E4">
            <w:pPr>
              <w:spacing w:before="240" w:after="60"/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0C75E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Данные  мероприятия  преследовали следующие цели: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– сформировать у учащихся представление о финансах простым и понятным языком;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>–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>Классные руководители  рассказали о том, что тема является актуальной, поскольку современное денежно-кредитное и финансовое хозяйство страны переживает серьезные изменения в структурном отношении. Перестраивается кредитная система, возникают новые виды кредитно-финансовых институтов и операций, модифицируется система отношений центральных Банков и финансово-кредитных институтов, складываются новые отношения между банками и населением.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>В ходе мероприятий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 xml:space="preserve"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Учащиеся отвечали на вопросы-шутки, участвовали в конкурсе кроссвордов), в конкурсе “Русские пословицы” </w:t>
      </w: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( </w:t>
      </w:r>
      <w:proofErr w:type="gram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задание на знание пословиц и поговорок, в которых используются слова: “деньги или другие “денежные знаки». Основными темами мероприятий были бережное потребление и основы сбережений, а также защита прав потребителей</w:t>
      </w:r>
      <w:r w:rsidRPr="000C75E4">
        <w:rPr>
          <w:rFonts w:ascii="Times New Roman" w:eastAsia="Times New Roman" w:hAnsi="Times New Roman" w:cs="Times New Roman"/>
          <w:bCs/>
          <w:i/>
          <w:iCs/>
          <w:color w:val="333333"/>
          <w:kern w:val="36"/>
          <w:sz w:val="28"/>
          <w:szCs w:val="28"/>
          <w:lang w:eastAsia="ru-RU"/>
        </w:rPr>
        <w:t>.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В рамках мероприятий школьники приняли участие    в   лекциях и практикумах,  творческих конкурсах, исследованиях, играх и викторинах и многих других мероприятиях.   Так же,  учащиеся школы приняли участие в   онлайн-уроках по финансовой грамотности.</w:t>
      </w:r>
    </w:p>
    <w:p w:rsidR="000C75E4" w:rsidRPr="00DD6418" w:rsidRDefault="000C75E4" w:rsidP="00DD6418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DD641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Советы для родителей по финансовой грамотности</w:t>
      </w:r>
    </w:p>
    <w:p w:rsidR="000C75E4" w:rsidRPr="000C75E4" w:rsidRDefault="000C75E4" w:rsidP="000C75E4">
      <w:pPr>
        <w:shd w:val="clear" w:color="auto" w:fill="FFFFFF"/>
        <w:spacing w:before="240" w:after="6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“Как научить ребенка обращаться с деньгами”.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>1 упражнение: Умение экономить.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 Раскладывайте карманные деньги по трем коробочкам: “Потратить”, “Сэкономить”, “Отдать”. Поговорите   с ребенком о том, что мы тратим, что экономим. </w:t>
      </w: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Например: откладываем на желанную покупку, поездку,   оплачиваем необходимые товары, услуги, сладости, игрушки, а накапливаем впечатления.</w:t>
      </w:r>
      <w:proofErr w:type="gram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Посетите банк и откройте ребенку собственный сберегательный </w:t>
      </w: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 xml:space="preserve">или карточный  счет. </w:t>
      </w: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Почаще</w:t>
      </w:r>
      <w:proofErr w:type="gram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заходите в банк, чтобы положить на счет ребенка его карманные или подаренные деньги, которыми он сможет распоряжаться самостоятельно.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>2 упражнение: Умение вести счёт деньгам.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Научите ребенка подсчитывать </w:t>
      </w:r>
      <w:hyperlink r:id="rId6" w:history="1">
        <w:r w:rsidRPr="000C75E4">
          <w:rPr>
            <w:rFonts w:ascii="Times New Roman" w:eastAsia="Times New Roman" w:hAnsi="Times New Roman" w:cs="Times New Roman"/>
            <w:bCs/>
            <w:color w:val="1772AF"/>
            <w:kern w:val="36"/>
            <w:sz w:val="28"/>
            <w:szCs w:val="28"/>
            <w:lang w:eastAsia="ru-RU"/>
          </w:rPr>
          <w:t>деньги</w:t>
        </w:r>
      </w:hyperlink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 которые он собрал, заработал и потратил за неделю, а потом вписывать в таблицу получившиеся суммы. Эта задача должна войти в привычку наряду с другими, выполняемыми машинально, и вместе с тем не вызывать неприятных ощущений. Выберите то, что занимает центральное место в жизни ребенка, и регулярно сообщайте ему о расходах (на корм собаке, на книги или мороженое).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>3 упражнение: Умение добиваться достойной оплаты труда.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Можно составить список посильной для ребенка домашней работы и указать  диапазон расценок для каждого вида. (В списке могут быть только особые виды работы, а повседневные обязанности должны иметь все члены семьи.) Раз в неделю ребенок должен выбирать один вид работы и обсудить условия оплаты. Следите за тем, чтобы работа оплачивалась тем выше, чем она труднее. Предлагайте ребенку повременную оплату, а не твердую ставку. Заранее договоритесь, за какое время будет выполнена работа, чтобы ребенок не затянул ее ради увеличения заработка.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u w:val="single"/>
          <w:lang w:eastAsia="ru-RU"/>
        </w:rPr>
        <w:t>4 упражнение: Умение тратить с умом.</w:t>
      </w:r>
    </w:p>
    <w:p w:rsidR="000C75E4" w:rsidRPr="000C75E4" w:rsidRDefault="000C75E4" w:rsidP="000C75E4">
      <w:pPr>
        <w:shd w:val="clear" w:color="auto" w:fill="FFFFFF"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 Планируя поход в магазин или другое интересное событие, заранее обсудите, сколько потратит ребенок. Определите, на что пойдут деньги, рассмотрите возможные варианты: что купить – одну вещь </w:t>
      </w:r>
      <w:proofErr w:type="gramStart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подороже</w:t>
      </w:r>
      <w:proofErr w:type="gramEnd"/>
      <w:r w:rsidRPr="000C75E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или несколько подешевле?  Оговорите бюджет для домашнего животного, поручите ребенку самому принимать решения по этому бюджету и подсчитывать затраты.</w:t>
      </w:r>
    </w:p>
    <w:p w:rsidR="0008470C" w:rsidRPr="000C75E4" w:rsidRDefault="0008470C">
      <w:pPr>
        <w:rPr>
          <w:rFonts w:ascii="Times New Roman" w:hAnsi="Times New Roman" w:cs="Times New Roman"/>
          <w:sz w:val="28"/>
          <w:szCs w:val="28"/>
        </w:rPr>
      </w:pPr>
    </w:p>
    <w:sectPr w:rsidR="0008470C" w:rsidRPr="000C75E4" w:rsidSect="0008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5E4"/>
    <w:rsid w:val="0008470C"/>
    <w:rsid w:val="000C75E4"/>
    <w:rsid w:val="00455537"/>
    <w:rsid w:val="00647CAB"/>
    <w:rsid w:val="007F0973"/>
    <w:rsid w:val="00970118"/>
    <w:rsid w:val="00BA2BAF"/>
    <w:rsid w:val="00D930C8"/>
    <w:rsid w:val="00DD6418"/>
    <w:rsid w:val="00EC3F5D"/>
    <w:rsid w:val="00F5506A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C"/>
  </w:style>
  <w:style w:type="paragraph" w:styleId="1">
    <w:name w:val="heading 1"/>
    <w:basedOn w:val="a"/>
    <w:link w:val="10"/>
    <w:uiPriority w:val="9"/>
    <w:qFormat/>
    <w:rsid w:val="000C75E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0C75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75E4"/>
    <w:rPr>
      <w:color w:val="0000FF"/>
      <w:u w:val="single"/>
    </w:rPr>
  </w:style>
  <w:style w:type="paragraph" w:customStyle="1" w:styleId="post-author">
    <w:name w:val="post-author"/>
    <w:basedOn w:val="a"/>
    <w:rsid w:val="000C75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C75E4"/>
  </w:style>
  <w:style w:type="character" w:styleId="a4">
    <w:name w:val="Strong"/>
    <w:basedOn w:val="a0"/>
    <w:uiPriority w:val="22"/>
    <w:qFormat/>
    <w:rsid w:val="000C75E4"/>
    <w:rPr>
      <w:b/>
      <w:bCs/>
    </w:rPr>
  </w:style>
  <w:style w:type="character" w:styleId="a5">
    <w:name w:val="Emphasis"/>
    <w:basedOn w:val="a0"/>
    <w:uiPriority w:val="20"/>
    <w:qFormat/>
    <w:rsid w:val="000C75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vatit.com/busin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AD45-D424-479A-BCCF-4053E5CB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4744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Жамилат</cp:lastModifiedBy>
  <cp:revision>4</cp:revision>
  <dcterms:created xsi:type="dcterms:W3CDTF">2018-12-15T08:57:00Z</dcterms:created>
  <dcterms:modified xsi:type="dcterms:W3CDTF">2018-12-15T18:46:00Z</dcterms:modified>
</cp:coreProperties>
</file>